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  <w:r>
        <w:rPr>
          <w:rFonts w:ascii="ITC Kabel Std Book" w:hAnsi="ITC Kabel Std Book" w:cs="Calibri"/>
          <w:b/>
          <w:sz w:val="36"/>
          <w:szCs w:val="36"/>
        </w:rPr>
        <w:t xml:space="preserve">REQUEST WORK EXPERIENCE FORM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2"/>
          <w:szCs w:val="32"/>
        </w:rPr>
      </w:pPr>
      <w:r>
        <w:rPr>
          <w:rFonts w:ascii="ITC Kabel Std Book" w:hAnsi="ITC Kabel Std Book" w:cs="Calibri"/>
          <w:b/>
          <w:sz w:val="32"/>
          <w:szCs w:val="32"/>
        </w:rPr>
        <w:t>WORK EXPERIENCE : Monday 28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th</w:t>
      </w:r>
      <w:r>
        <w:rPr>
          <w:rFonts w:ascii="ITC Kabel Std Book" w:hAnsi="ITC Kabel Std Book" w:cs="Calibri"/>
          <w:b/>
          <w:sz w:val="32"/>
          <w:szCs w:val="32"/>
        </w:rPr>
        <w:t xml:space="preserve"> March – Friday 1</w:t>
      </w:r>
      <w:r>
        <w:rPr>
          <w:rFonts w:ascii="ITC Kabel Std Book" w:hAnsi="ITC Kabel Std Book" w:cs="Calibri"/>
          <w:b/>
          <w:sz w:val="32"/>
          <w:szCs w:val="32"/>
          <w:vertAlign w:val="superscript"/>
        </w:rPr>
        <w:t>st</w:t>
      </w:r>
      <w:r>
        <w:rPr>
          <w:rFonts w:ascii="ITC Kabel Std Book" w:hAnsi="ITC Kabel Std Book" w:cs="Calibri"/>
          <w:b/>
          <w:sz w:val="32"/>
          <w:szCs w:val="32"/>
        </w:rPr>
        <w:t xml:space="preserve"> April 2022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</w:rPr>
      </w:pPr>
      <w:r>
        <w:rPr>
          <w:rFonts w:ascii="ITC Kabel Std Book" w:hAnsi="ITC Kabel Std Book" w:cs="Calibri"/>
          <w:b/>
        </w:rPr>
        <w:t>Student should complete this form if they have selected a placement from the Tailored Education database of employers and would like the school to contact the employer on their behalf.  Please return to the CAREERS</w:t>
      </w:r>
      <w:bookmarkStart w:id="0" w:name="_GoBack"/>
      <w:bookmarkEnd w:id="0"/>
      <w:r>
        <w:rPr>
          <w:rFonts w:ascii="ITC Kabel Std Book" w:hAnsi="ITC Kabel Std Book" w:cs="Calibri"/>
          <w:b/>
        </w:rPr>
        <w:t xml:space="preserve"> OFFICE 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2"/>
          <w:szCs w:val="32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386"/>
        <w:gridCol w:w="5388"/>
      </w:tblGrid>
      <w:tr>
        <w:tc>
          <w:tcPr>
            <w:tcW w:w="5386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sz w:val="36"/>
                <w:szCs w:val="36"/>
              </w:rPr>
            </w:pPr>
            <w:r>
              <w:rPr>
                <w:rFonts w:ascii="ITC Kabel Std Book" w:hAnsi="ITC Kabel Std Book" w:cs="Calibri"/>
                <w:b/>
                <w:sz w:val="36"/>
                <w:szCs w:val="36"/>
              </w:rPr>
              <w:t xml:space="preserve">Student: </w:t>
            </w:r>
          </w:p>
        </w:tc>
        <w:tc>
          <w:tcPr>
            <w:tcW w:w="538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  <w:sz w:val="36"/>
                <w:szCs w:val="36"/>
              </w:rPr>
            </w:pPr>
            <w:r>
              <w:rPr>
                <w:rFonts w:ascii="ITC Kabel Std Book" w:hAnsi="ITC Kabel Std Book" w:cs="Calibri"/>
                <w:b/>
                <w:sz w:val="36"/>
                <w:szCs w:val="36"/>
              </w:rPr>
              <w:t xml:space="preserve">Form: </w:t>
            </w: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sz w:val="36"/>
          <w:szCs w:val="3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C00000"/>
          <w:sz w:val="32"/>
          <w:szCs w:val="32"/>
        </w:rPr>
      </w:pPr>
      <w:r>
        <w:rPr>
          <w:rFonts w:ascii="ITC Kabel Std Book" w:hAnsi="ITC Kabel Std Book" w:cs="Calibri"/>
          <w:b/>
          <w:sz w:val="36"/>
          <w:szCs w:val="36"/>
        </w:rPr>
        <w:t xml:space="preserve">STUDENT should complete this FIRST SECTION ONLY  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 xml:space="preserve">Employer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Employer ID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>Job Title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/>
              </w:rPr>
              <w:t>Job description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  <w:r>
              <w:rPr>
                <w:rFonts w:ascii="ITC Kabel Std Book" w:hAnsi="ITC Kabel Std Book" w:cs="Calibri"/>
                <w:bCs/>
              </w:rPr>
              <w:t xml:space="preserve">Address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</w:rPr>
            </w:pPr>
            <w:r>
              <w:rPr>
                <w:rFonts w:ascii="ITC Kabel Std Book" w:hAnsi="ITC Kabel Std Book" w:cs="Calibri"/>
              </w:rPr>
              <w:t xml:space="preserve">Postcode 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b/>
              </w:rPr>
            </w:pP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  <w:b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  <w:color w:val="FF0000"/>
          <w:sz w:val="36"/>
          <w:szCs w:val="36"/>
        </w:rPr>
      </w:pPr>
      <w:r>
        <w:rPr>
          <w:rFonts w:ascii="ITC Kabel Std Book" w:hAnsi="ITC Kabel Std Book" w:cs="Calibri"/>
          <w:b/>
          <w:color w:val="FF0000"/>
          <w:sz w:val="36"/>
          <w:szCs w:val="36"/>
        </w:rPr>
        <w:t xml:space="preserve">This section to be completed by SCHOOL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ITC Kabel Std Book" w:hAnsi="ITC Kabel Std Book" w:cs="Calibri"/>
          <w:b/>
        </w:rPr>
      </w:pP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 xml:space="preserve">Placement agreed by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 xml:space="preserve">Person responsible for Student on WEXP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 xml:space="preserve">Email address :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 xml:space="preserve">Telephone contact: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>Start/ Finish Times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>to</w:t>
            </w: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bCs/>
                <w:sz w:val="26"/>
                <w:szCs w:val="26"/>
              </w:rPr>
              <w:t>Brief outline of duties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 xml:space="preserve">Dress Code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sz w:val="26"/>
                <w:szCs w:val="26"/>
              </w:rPr>
              <w:t xml:space="preserve">Break &amp; Meal time arrangements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  <w:tr>
        <w:tc>
          <w:tcPr>
            <w:tcW w:w="4679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ITC Kabel Std Book" w:hAnsi="ITC Kabel Std Book" w:cs="Calibri"/>
                <w:sz w:val="26"/>
                <w:szCs w:val="26"/>
              </w:rPr>
            </w:pPr>
            <w:r>
              <w:rPr>
                <w:rFonts w:ascii="ITC Kabel Std Book" w:hAnsi="ITC Kabel Std Book" w:cs="Calibri"/>
                <w:iCs/>
                <w:sz w:val="26"/>
                <w:szCs w:val="26"/>
              </w:rPr>
              <w:t>Any other details you wish the students to be told before coming to you</w:t>
            </w:r>
            <w:r>
              <w:rPr>
                <w:rFonts w:ascii="ITC Kabel Std Book" w:hAnsi="ITC Kabel Std Book" w:cs="Calibri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ITC Kabel Std Book" w:hAnsi="ITC Kabel Std Book" w:cs="Calibri"/>
                <w:sz w:val="26"/>
                <w:szCs w:val="26"/>
              </w:rPr>
            </w:pP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ITC Kabel Std Book" w:hAnsi="ITC Kabel Std Book" w:cs="Calibri"/>
        </w:rPr>
      </w:pPr>
    </w:p>
    <w:sectPr>
      <w:headerReference w:type="default" r:id="rId6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-307340</wp:posOffset>
          </wp:positionV>
          <wp:extent cx="3095625" cy="828675"/>
          <wp:effectExtent l="0" t="0" r="0" b="9525"/>
          <wp:wrapNone/>
          <wp:docPr id="5" name="Picture 5" descr="M:\Subjects\WRL, Careers, Enterprise 2012\WORK EXPERIENCE (from Main Office)\WORK EXPERIENCE\S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ubjects\WRL, Careers, Enterprise 2012\WORK EXPERIENCE (from Main Office)\WORK EXPERIENCE\SF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4762500</wp:posOffset>
          </wp:positionH>
          <wp:positionV relativeFrom="page">
            <wp:posOffset>205105</wp:posOffset>
          </wp:positionV>
          <wp:extent cx="1962785" cy="580390"/>
          <wp:effectExtent l="0" t="0" r="0" b="0"/>
          <wp:wrapTight wrapText="bothSides">
            <wp:wrapPolygon edited="0">
              <wp:start x="0" y="0"/>
              <wp:lineTo x="0" y="20560"/>
              <wp:lineTo x="21383" y="20560"/>
              <wp:lineTo x="213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2193394-5571-4860-A945-F95D30A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7</cp:revision>
  <dcterms:created xsi:type="dcterms:W3CDTF">2021-09-08T12:03:00Z</dcterms:created>
  <dcterms:modified xsi:type="dcterms:W3CDTF">2021-09-09T07:33:00Z</dcterms:modified>
</cp:coreProperties>
</file>